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After discussion, we decided to not add or change any user stories this sprint</w:t>
      </w:r>
    </w:p>
    <w:p w:rsidR="00000000" w:rsidDel="00000000" w:rsidP="00000000" w:rsidRDefault="00000000" w:rsidRPr="00000000" w14:paraId="00000008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</w:rPr>
        <w:drawing>
          <wp:inline distB="114300" distT="114300" distL="114300" distR="114300">
            <wp:extent cx="5943600" cy="1485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5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180" w:before="18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113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112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111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rtl w:val="0"/>
        </w:rPr>
        <w:t xml:space="preserve">110, 107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